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3E9B" w14:textId="77777777" w:rsidR="009F1E5B" w:rsidRPr="007A0939" w:rsidRDefault="009F1E5B" w:rsidP="009F1E5B">
      <w:pPr>
        <w:spacing w:before="19"/>
        <w:ind w:left="111"/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</w:pPr>
      <w:r w:rsidRPr="007A0939"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 xml:space="preserve">5.2 </w:t>
      </w:r>
      <w:r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 xml:space="preserve">Template </w:t>
      </w:r>
      <w:r w:rsidRPr="007A0939"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 xml:space="preserve">Letter to GP for </w:t>
      </w:r>
      <w:r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 xml:space="preserve">close </w:t>
      </w:r>
      <w:r w:rsidRPr="007A0939"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>contacts</w:t>
      </w:r>
      <w:r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 xml:space="preserve"> of an iGAS case</w:t>
      </w:r>
    </w:p>
    <w:p w14:paraId="2F3193DB" w14:textId="77777777" w:rsidR="009F1E5B" w:rsidRDefault="009F1E5B" w:rsidP="009F1E5B">
      <w:pPr>
        <w:ind w:left="111"/>
        <w:rPr>
          <w:rFonts w:asciiTheme="minorHAnsi" w:eastAsiaTheme="minorHAnsi" w:hAnsiTheme="minorHAnsi" w:cs="Arial"/>
          <w:sz w:val="22"/>
          <w:lang w:val="en-IE"/>
        </w:rPr>
      </w:pPr>
    </w:p>
    <w:p w14:paraId="1C020058" w14:textId="77777777" w:rsidR="009F1E5B" w:rsidRPr="009207BE" w:rsidRDefault="009F1E5B" w:rsidP="009F1E5B">
      <w:pPr>
        <w:spacing w:line="360" w:lineRule="auto"/>
        <w:ind w:left="11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207BE">
        <w:rPr>
          <w:rFonts w:asciiTheme="minorHAnsi" w:eastAsia="Arial" w:hAnsiTheme="minorHAnsi" w:cstheme="minorHAnsi"/>
          <w:sz w:val="22"/>
          <w:szCs w:val="22"/>
        </w:rPr>
        <w:t>00 month 20XX</w:t>
      </w:r>
    </w:p>
    <w:p w14:paraId="13D3E3E6" w14:textId="77777777" w:rsidR="009F1E5B" w:rsidRPr="009207BE" w:rsidRDefault="009F1E5B" w:rsidP="009F1E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A9D4F" w14:textId="77777777" w:rsidR="009F1E5B" w:rsidRPr="009207BE" w:rsidRDefault="009F1E5B" w:rsidP="009F1E5B">
      <w:pPr>
        <w:spacing w:line="360" w:lineRule="auto"/>
        <w:ind w:left="11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207BE">
        <w:rPr>
          <w:rFonts w:asciiTheme="minorHAnsi" w:eastAsia="Arial" w:hAnsiTheme="minorHAnsi" w:cstheme="minorHAnsi"/>
          <w:sz w:val="22"/>
          <w:szCs w:val="22"/>
        </w:rPr>
        <w:t>D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>ar Dr</w:t>
      </w:r>
      <w:r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57D1C6B9" w14:textId="77777777" w:rsidR="009F1E5B" w:rsidRPr="009207BE" w:rsidRDefault="009F1E5B" w:rsidP="009F1E5B">
      <w:pPr>
        <w:spacing w:before="44" w:line="360" w:lineRule="auto"/>
        <w:ind w:left="11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207BE">
        <w:rPr>
          <w:rFonts w:asciiTheme="minorHAnsi" w:eastAsia="Arial" w:hAnsiTheme="minorHAnsi" w:cstheme="minorHAnsi"/>
          <w:sz w:val="22"/>
          <w:szCs w:val="22"/>
        </w:rPr>
        <w:t>R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>: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Close </w:t>
      </w:r>
      <w:r w:rsidRPr="009207BE">
        <w:rPr>
          <w:rFonts w:asciiTheme="minorHAnsi" w:eastAsia="Arial" w:hAnsiTheme="minorHAnsi" w:cstheme="minorHAnsi"/>
          <w:sz w:val="22"/>
          <w:szCs w:val="22"/>
        </w:rPr>
        <w:t>C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ntacts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of 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nvasive </w:t>
      </w:r>
      <w:r>
        <w:rPr>
          <w:rFonts w:asciiTheme="minorHAnsi" w:eastAsia="Arial" w:hAnsiTheme="minorHAnsi" w:cstheme="minorHAnsi"/>
          <w:sz w:val="22"/>
          <w:szCs w:val="22"/>
        </w:rPr>
        <w:t>G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roup A </w:t>
      </w:r>
      <w:r>
        <w:rPr>
          <w:rFonts w:asciiTheme="minorHAnsi" w:eastAsia="Arial" w:hAnsiTheme="minorHAnsi" w:cstheme="minorHAnsi"/>
          <w:sz w:val="22"/>
          <w:szCs w:val="22"/>
        </w:rPr>
        <w:t>S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reptococcal </w:t>
      </w:r>
      <w:r>
        <w:rPr>
          <w:rFonts w:asciiTheme="minorHAnsi" w:eastAsia="Arial" w:hAnsiTheme="minorHAnsi" w:cstheme="minorHAnsi"/>
          <w:sz w:val="22"/>
          <w:szCs w:val="22"/>
        </w:rPr>
        <w:t>infection (iGAS)</w:t>
      </w:r>
    </w:p>
    <w:p w14:paraId="25C19E0C" w14:textId="77777777" w:rsidR="009F1E5B" w:rsidRPr="009207BE" w:rsidRDefault="009F1E5B" w:rsidP="009F1E5B">
      <w:pPr>
        <w:spacing w:before="44" w:line="360" w:lineRule="auto"/>
        <w:ind w:left="11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207BE">
        <w:rPr>
          <w:rFonts w:asciiTheme="minorHAnsi" w:eastAsia="Arial" w:hAnsiTheme="minorHAnsi" w:cstheme="minorHAnsi"/>
          <w:position w:val="-1"/>
          <w:sz w:val="22"/>
          <w:szCs w:val="22"/>
        </w:rPr>
        <w:t>Our</w:t>
      </w:r>
      <w:r w:rsidRPr="009207BE"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  <w:t xml:space="preserve"> r</w:t>
      </w:r>
      <w:r w:rsidRPr="009207BE">
        <w:rPr>
          <w:rFonts w:asciiTheme="minorHAnsi" w:eastAsia="Arial" w:hAnsiTheme="minorHAnsi" w:cstheme="minorHAnsi"/>
          <w:spacing w:val="-1"/>
          <w:position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position w:val="-1"/>
          <w:sz w:val="22"/>
          <w:szCs w:val="22"/>
        </w:rPr>
        <w:t>f:</w:t>
      </w:r>
    </w:p>
    <w:p w14:paraId="0FD8E8FC" w14:textId="77777777" w:rsidR="009F1E5B" w:rsidRPr="009207BE" w:rsidRDefault="009F1E5B" w:rsidP="009F1E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308"/>
      </w:tblGrid>
      <w:tr w:rsidR="009F1E5B" w:rsidRPr="009207BE" w14:paraId="1AE0114C" w14:textId="77777777" w:rsidTr="001F6ED5">
        <w:trPr>
          <w:trHeight w:hRule="exact" w:val="390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CEFC" w14:textId="77777777" w:rsidR="009F1E5B" w:rsidRPr="009207BE" w:rsidRDefault="009F1E5B" w:rsidP="001F6ED5">
            <w:pPr>
              <w:spacing w:before="75" w:line="360" w:lineRule="auto"/>
              <w:ind w:left="7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207B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</w:t>
            </w:r>
            <w:r w:rsidRPr="009207BE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9207B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5F4F" w14:textId="77777777" w:rsidR="009F1E5B" w:rsidRPr="009207BE" w:rsidRDefault="009F1E5B" w:rsidP="001F6ED5">
            <w:pPr>
              <w:spacing w:before="75" w:line="360" w:lineRule="auto"/>
              <w:ind w:left="79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207B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</w:t>
            </w:r>
            <w:r w:rsidRPr="009207BE">
              <w:rPr>
                <w:rFonts w:asciiTheme="minorHAnsi" w:eastAsia="Arial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9207B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te of</w:t>
            </w:r>
            <w:r w:rsidRPr="009207BE">
              <w:rPr>
                <w:rFonts w:asciiTheme="minorHAnsi" w:eastAsia="Arial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9207B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birth</w:t>
            </w:r>
          </w:p>
        </w:tc>
      </w:tr>
      <w:tr w:rsidR="009F1E5B" w:rsidRPr="009207BE" w14:paraId="1454E0A2" w14:textId="77777777" w:rsidTr="001F6ED5">
        <w:trPr>
          <w:trHeight w:hRule="exact" w:val="390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461E9" w14:textId="77777777" w:rsidR="009F1E5B" w:rsidRPr="009207BE" w:rsidRDefault="009F1E5B" w:rsidP="001F6ED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CDE31" w14:textId="77777777" w:rsidR="009F1E5B" w:rsidRPr="009207BE" w:rsidRDefault="009F1E5B" w:rsidP="001F6ED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1E5B" w:rsidRPr="009207BE" w14:paraId="7C3F2A22" w14:textId="77777777" w:rsidTr="001F6ED5">
        <w:trPr>
          <w:trHeight w:hRule="exact" w:val="391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A70BC" w14:textId="77777777" w:rsidR="009F1E5B" w:rsidRPr="009207BE" w:rsidRDefault="009F1E5B" w:rsidP="001F6ED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39385" w14:textId="77777777" w:rsidR="009F1E5B" w:rsidRPr="009207BE" w:rsidRDefault="009F1E5B" w:rsidP="001F6ED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404BDF" w14:textId="77777777" w:rsidR="009F1E5B" w:rsidRPr="009207BE" w:rsidRDefault="009F1E5B" w:rsidP="009F1E5B">
      <w:pPr>
        <w:spacing w:before="5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AB64AF" w14:textId="77777777" w:rsidR="009F1E5B" w:rsidRPr="009207BE" w:rsidRDefault="009F1E5B" w:rsidP="009F1E5B">
      <w:pPr>
        <w:spacing w:before="29" w:line="360" w:lineRule="auto"/>
        <w:ind w:left="111" w:right="99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207BE">
        <w:rPr>
          <w:rFonts w:asciiTheme="minorHAnsi" w:eastAsia="Arial" w:hAnsiTheme="minorHAnsi" w:cstheme="minorHAnsi"/>
          <w:sz w:val="22"/>
          <w:szCs w:val="22"/>
        </w:rPr>
        <w:t xml:space="preserve">We have </w:t>
      </w:r>
      <w:r>
        <w:rPr>
          <w:rFonts w:asciiTheme="minorHAnsi" w:eastAsia="Arial" w:hAnsiTheme="minorHAnsi" w:cstheme="minorHAnsi"/>
          <w:sz w:val="22"/>
          <w:szCs w:val="22"/>
        </w:rPr>
        <w:t xml:space="preserve">identified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>hat the above patients,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regist</w:t>
      </w:r>
      <w:r w:rsidRPr="009207BE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>red with your p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9207BE">
        <w:rPr>
          <w:rFonts w:asciiTheme="minorHAnsi" w:eastAsia="Arial" w:hAnsiTheme="minorHAnsi" w:cstheme="minorHAnsi"/>
          <w:sz w:val="22"/>
          <w:szCs w:val="22"/>
        </w:rPr>
        <w:t>actice,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are close contacts of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a case 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f</w:t>
      </w:r>
      <w:r w:rsidRPr="009207BE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nvas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ve group A st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>ptococcal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nfection (iGAS).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A cl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se contact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is defin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>d as someone who has had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pro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9207BE">
        <w:rPr>
          <w:rFonts w:asciiTheme="minorHAnsi" w:eastAsia="Arial" w:hAnsiTheme="minorHAnsi" w:cstheme="minorHAnsi"/>
          <w:sz w:val="22"/>
          <w:szCs w:val="22"/>
        </w:rPr>
        <w:t>on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9207BE">
        <w:rPr>
          <w:rFonts w:asciiTheme="minorHAnsi" w:eastAsia="Arial" w:hAnsiTheme="minorHAnsi" w:cstheme="minorHAnsi"/>
          <w:sz w:val="22"/>
          <w:szCs w:val="22"/>
        </w:rPr>
        <w:t>ed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cl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se cont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9207BE">
        <w:rPr>
          <w:rFonts w:asciiTheme="minorHAnsi" w:eastAsia="Arial" w:hAnsiTheme="minorHAnsi" w:cstheme="minorHAnsi"/>
          <w:sz w:val="22"/>
          <w:szCs w:val="22"/>
        </w:rPr>
        <w:t>ct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w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th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9207BE">
        <w:rPr>
          <w:rFonts w:asciiTheme="minorHAnsi" w:eastAsia="Arial" w:hAnsiTheme="minorHAnsi" w:cstheme="minorHAnsi"/>
          <w:sz w:val="22"/>
          <w:szCs w:val="22"/>
        </w:rPr>
        <w:t>ase in a ho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9207BE">
        <w:rPr>
          <w:rFonts w:asciiTheme="minorHAnsi" w:eastAsia="Arial" w:hAnsiTheme="minorHAnsi" w:cstheme="minorHAnsi"/>
          <w:spacing w:val="3"/>
          <w:sz w:val="22"/>
          <w:szCs w:val="22"/>
        </w:rPr>
        <w:t>s</w:t>
      </w:r>
      <w:r w:rsidRPr="009207BE">
        <w:rPr>
          <w:rFonts w:asciiTheme="minorHAnsi" w:eastAsia="Arial" w:hAnsiTheme="minorHAnsi" w:cstheme="minorHAnsi"/>
          <w:sz w:val="22"/>
          <w:szCs w:val="22"/>
        </w:rPr>
        <w:t>ehold-type setting during the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7 days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before </w:t>
      </w:r>
      <w:r>
        <w:rPr>
          <w:rFonts w:asciiTheme="minorHAnsi" w:eastAsia="Arial" w:hAnsiTheme="minorHAnsi" w:cstheme="minorHAnsi"/>
          <w:sz w:val="22"/>
          <w:szCs w:val="22"/>
        </w:rPr>
        <w:t>diagnosis</w:t>
      </w:r>
      <w:r w:rsidRPr="00E51BC0">
        <w:rPr>
          <w:rFonts w:asciiTheme="minorHAnsi" w:eastAsia="Arial" w:hAnsiTheme="minorHAnsi" w:cstheme="minorHAnsi"/>
          <w:sz w:val="22"/>
          <w:szCs w:val="22"/>
        </w:rPr>
        <w:t xml:space="preserve"> of illness and up to 24 hours after initiation of appropriate antimicrobial therapy in the index case</w:t>
      </w:r>
      <w:r w:rsidRPr="009207BE">
        <w:rPr>
          <w:rFonts w:asciiTheme="minorHAnsi" w:eastAsia="Arial" w:hAnsiTheme="minorHAnsi" w:cstheme="minorHAnsi"/>
          <w:sz w:val="22"/>
          <w:szCs w:val="22"/>
        </w:rPr>
        <w:t>.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Stud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es suggest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hat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>here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may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be an i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9207BE">
        <w:rPr>
          <w:rFonts w:asciiTheme="minorHAnsi" w:eastAsia="Arial" w:hAnsiTheme="minorHAnsi" w:cstheme="minorHAnsi"/>
          <w:sz w:val="22"/>
          <w:szCs w:val="22"/>
        </w:rPr>
        <w:t>creased risk of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G</w:t>
      </w:r>
      <w:r w:rsidRPr="009207BE">
        <w:rPr>
          <w:rFonts w:asciiTheme="minorHAnsi" w:eastAsia="Arial" w:hAnsiTheme="minorHAnsi" w:cstheme="minorHAnsi"/>
          <w:sz w:val="22"/>
          <w:szCs w:val="22"/>
        </w:rPr>
        <w:t>AS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i</w:t>
      </w:r>
      <w:r w:rsidRPr="009207BE">
        <w:rPr>
          <w:rFonts w:asciiTheme="minorHAnsi" w:eastAsia="Arial" w:hAnsiTheme="minorHAnsi" w:cstheme="minorHAnsi"/>
          <w:sz w:val="22"/>
          <w:szCs w:val="22"/>
        </w:rPr>
        <w:t>n close contacts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of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cases but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this risk is l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w.</w:t>
      </w:r>
    </w:p>
    <w:p w14:paraId="014249AC" w14:textId="77777777" w:rsidR="009F1E5B" w:rsidRPr="009207BE" w:rsidRDefault="009F1E5B" w:rsidP="009F1E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10F285" w14:textId="77777777" w:rsidR="009F1E5B" w:rsidRPr="002E1523" w:rsidRDefault="009F1E5B" w:rsidP="009F1E5B">
      <w:pPr>
        <w:spacing w:line="360" w:lineRule="auto"/>
        <w:ind w:left="111" w:right="91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>Cl</w:t>
      </w:r>
      <w:r w:rsidRPr="002E152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o</w:t>
      </w:r>
      <w:r w:rsidRPr="002E152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s</w:t>
      </w: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>e contacts w</w:t>
      </w:r>
      <w:r w:rsidRPr="002E152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i</w:t>
      </w: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>th</w:t>
      </w:r>
      <w:r w:rsidRPr="002E152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 xml:space="preserve"> </w:t>
      </w: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>symptoms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of mild GAS infection within 30 days of diagnosis of the index case </w:t>
      </w: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>should be</w:t>
      </w:r>
      <w:r w:rsidRPr="002E1523">
        <w:rPr>
          <w:rFonts w:asciiTheme="minorHAnsi" w:eastAsia="Arial" w:hAnsiTheme="minorHAnsi" w:cstheme="minorHAnsi"/>
          <w:b/>
          <w:bCs/>
          <w:spacing w:val="2"/>
          <w:sz w:val="22"/>
          <w:szCs w:val="22"/>
        </w:rPr>
        <w:t xml:space="preserve"> </w:t>
      </w: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>of</w:t>
      </w:r>
      <w:r w:rsidRPr="002E152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f</w:t>
      </w: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>ered antib</w:t>
      </w:r>
      <w:r w:rsidRPr="002E1523">
        <w:rPr>
          <w:rFonts w:asciiTheme="minorHAnsi" w:eastAsia="Arial" w:hAnsiTheme="minorHAnsi" w:cstheme="minorHAnsi"/>
          <w:b/>
          <w:bCs/>
          <w:spacing w:val="-1"/>
          <w:sz w:val="22"/>
          <w:szCs w:val="22"/>
        </w:rPr>
        <w:t>i</w:t>
      </w: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otic </w:t>
      </w:r>
      <w:r w:rsidRPr="002E152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t</w:t>
      </w: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>reat</w:t>
      </w:r>
      <w:r w:rsidRPr="002E1523">
        <w:rPr>
          <w:rFonts w:asciiTheme="minorHAnsi" w:eastAsia="Arial" w:hAnsiTheme="minorHAnsi" w:cstheme="minorHAnsi"/>
          <w:b/>
          <w:bCs/>
          <w:spacing w:val="1"/>
          <w:sz w:val="22"/>
          <w:szCs w:val="22"/>
        </w:rPr>
        <w:t>m</w:t>
      </w:r>
      <w:r w:rsidRPr="002E1523">
        <w:rPr>
          <w:rFonts w:asciiTheme="minorHAnsi" w:eastAsia="Arial" w:hAnsiTheme="minorHAnsi" w:cstheme="minorHAnsi"/>
          <w:b/>
          <w:bCs/>
          <w:sz w:val="22"/>
          <w:szCs w:val="22"/>
        </w:rPr>
        <w:t>ent.</w:t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We have sent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the above contacts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9207BE">
        <w:rPr>
          <w:rFonts w:asciiTheme="minorHAnsi" w:eastAsia="Arial" w:hAnsiTheme="minorHAnsi" w:cstheme="minorHAnsi"/>
          <w:sz w:val="22"/>
          <w:szCs w:val="22"/>
        </w:rPr>
        <w:t>formati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n about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>he</w:t>
      </w:r>
      <w:r w:rsidRPr="009207BE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symptoms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o</w:t>
      </w:r>
      <w:r w:rsidRPr="009207BE">
        <w:rPr>
          <w:rFonts w:asciiTheme="minorHAnsi" w:eastAsia="Arial" w:hAnsiTheme="minorHAnsi" w:cstheme="minorHAnsi"/>
          <w:sz w:val="22"/>
          <w:szCs w:val="22"/>
        </w:rPr>
        <w:t>f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GAS and asked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hat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hey </w:t>
      </w:r>
      <w:r w:rsidRPr="00E51BC0">
        <w:rPr>
          <w:rFonts w:asciiTheme="minorHAnsi" w:eastAsia="Arial" w:hAnsiTheme="minorHAnsi" w:cstheme="minorHAnsi"/>
          <w:sz w:val="22"/>
          <w:szCs w:val="22"/>
        </w:rPr>
        <w:t xml:space="preserve">seek medical advice </w:t>
      </w:r>
      <w:r>
        <w:rPr>
          <w:rFonts w:asciiTheme="minorHAnsi" w:eastAsia="Arial" w:hAnsiTheme="minorHAnsi" w:cstheme="minorHAnsi"/>
          <w:sz w:val="22"/>
          <w:szCs w:val="22"/>
        </w:rPr>
        <w:t>if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>hey exp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rience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s</w:t>
      </w:r>
      <w:r w:rsidRPr="009207BE">
        <w:rPr>
          <w:rFonts w:asciiTheme="minorHAnsi" w:eastAsia="Arial" w:hAnsiTheme="minorHAnsi" w:cstheme="minorHAnsi"/>
          <w:sz w:val="22"/>
          <w:szCs w:val="22"/>
        </w:rPr>
        <w:t>ymptoms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pacing w:val="1"/>
          <w:sz w:val="22"/>
          <w:szCs w:val="22"/>
        </w:rPr>
        <w:t xml:space="preserve">of </w:t>
      </w:r>
      <w:r w:rsidRPr="00E51BC0">
        <w:rPr>
          <w:rFonts w:asciiTheme="minorHAnsi" w:eastAsia="Arial" w:hAnsiTheme="minorHAnsi" w:cstheme="minorHAnsi"/>
          <w:sz w:val="22"/>
          <w:szCs w:val="22"/>
        </w:rPr>
        <w:t xml:space="preserve">mild GAS infection 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(sore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>hroa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>,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E51BC0">
        <w:rPr>
          <w:rFonts w:asciiTheme="minorHAnsi" w:eastAsia="Arial" w:hAnsiTheme="minorHAnsi" w:cstheme="minorHAnsi"/>
          <w:spacing w:val="1"/>
          <w:sz w:val="22"/>
          <w:szCs w:val="22"/>
        </w:rPr>
        <w:t xml:space="preserve">fever, minor </w:t>
      </w:r>
      <w:r w:rsidRPr="009207BE">
        <w:rPr>
          <w:rFonts w:asciiTheme="minorHAnsi" w:eastAsia="Arial" w:hAnsiTheme="minorHAnsi" w:cstheme="minorHAnsi"/>
          <w:sz w:val="22"/>
          <w:szCs w:val="22"/>
        </w:rPr>
        <w:t>skin i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9207BE">
        <w:rPr>
          <w:rFonts w:asciiTheme="minorHAnsi" w:eastAsia="Arial" w:hAnsiTheme="minorHAnsi" w:cstheme="minorHAnsi"/>
          <w:sz w:val="22"/>
          <w:szCs w:val="22"/>
        </w:rPr>
        <w:t>fect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on</w:t>
      </w:r>
      <w:r w:rsidRPr="00E51BC0">
        <w:rPr>
          <w:rFonts w:asciiTheme="minorHAnsi" w:eastAsia="Arial" w:hAnsiTheme="minorHAnsi" w:cstheme="minorHAnsi"/>
          <w:sz w:val="22"/>
          <w:szCs w:val="22"/>
        </w:rPr>
        <w:t>s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E51BC0">
        <w:rPr>
          <w:rFonts w:asciiTheme="minorHAnsi" w:eastAsia="Arial" w:hAnsiTheme="minorHAnsi" w:cstheme="minorHAnsi"/>
          <w:sz w:val="22"/>
          <w:szCs w:val="22"/>
        </w:rPr>
        <w:t>scarlatiniform rash</w:t>
      </w:r>
      <w:r w:rsidRPr="009207BE">
        <w:rPr>
          <w:rFonts w:asciiTheme="minorHAnsi" w:eastAsia="Arial" w:hAnsiTheme="minorHAnsi" w:cstheme="minorHAnsi"/>
          <w:sz w:val="22"/>
          <w:szCs w:val="22"/>
        </w:rPr>
        <w:t>) w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thin 30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9207BE">
        <w:rPr>
          <w:rFonts w:asciiTheme="minorHAnsi" w:eastAsia="Arial" w:hAnsiTheme="minorHAnsi" w:cstheme="minorHAnsi"/>
          <w:sz w:val="22"/>
          <w:szCs w:val="22"/>
        </w:rPr>
        <w:t>ays of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d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ag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osis </w:t>
      </w:r>
      <w:r w:rsidRPr="00E51BC0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of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he index case. </w:t>
      </w:r>
    </w:p>
    <w:p w14:paraId="1034CA83" w14:textId="77777777" w:rsidR="009F1E5B" w:rsidRPr="009207BE" w:rsidRDefault="009F1E5B" w:rsidP="009F1E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49BBA3" w14:textId="77777777" w:rsidR="009F1E5B" w:rsidRPr="002066A9" w:rsidRDefault="009F1E5B" w:rsidP="009F1E5B">
      <w:pPr>
        <w:spacing w:before="100" w:beforeAutospacing="1" w:after="100" w:afterAutospacing="1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bookmarkStart w:id="0" w:name="_Hlk156387027"/>
      <w:r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502FE6">
        <w:rPr>
          <w:rFonts w:asciiTheme="minorHAnsi" w:eastAsia="Arial" w:hAnsiTheme="minorHAnsi" w:cstheme="minorHAnsi"/>
          <w:b/>
          <w:sz w:val="22"/>
          <w:szCs w:val="22"/>
        </w:rPr>
        <w:t>he following groups are considered high</w:t>
      </w:r>
      <w:r>
        <w:rPr>
          <w:rFonts w:asciiTheme="minorHAnsi" w:eastAsia="Arial" w:hAnsiTheme="minorHAnsi" w:cstheme="minorHAnsi"/>
          <w:b/>
          <w:sz w:val="22"/>
          <w:szCs w:val="22"/>
        </w:rPr>
        <w:t>-</w:t>
      </w:r>
      <w:r w:rsidRPr="00502FE6">
        <w:rPr>
          <w:rFonts w:asciiTheme="minorHAnsi" w:eastAsia="Arial" w:hAnsiTheme="minorHAnsi" w:cstheme="minorHAnsi"/>
          <w:b/>
          <w:sz w:val="22"/>
          <w:szCs w:val="22"/>
        </w:rPr>
        <w:t>risk and are recommended to be given antibiotic chemoprophylaxis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: </w:t>
      </w:r>
    </w:p>
    <w:p w14:paraId="2BB030F6" w14:textId="77777777" w:rsidR="009F1E5B" w:rsidRPr="0060510F" w:rsidRDefault="009F1E5B" w:rsidP="009F1E5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510F">
        <w:rPr>
          <w:rFonts w:asciiTheme="minorHAnsi" w:eastAsia="Arial" w:hAnsiTheme="minorHAnsi" w:cstheme="minorHAnsi"/>
          <w:sz w:val="22"/>
          <w:szCs w:val="22"/>
        </w:rPr>
        <w:t>Older persons (≥75 years)</w:t>
      </w:r>
    </w:p>
    <w:p w14:paraId="2153118E" w14:textId="77777777" w:rsidR="009F1E5B" w:rsidRPr="0060510F" w:rsidRDefault="009F1E5B" w:rsidP="009F1E5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510F">
        <w:rPr>
          <w:rFonts w:asciiTheme="minorHAnsi" w:eastAsia="Arial" w:hAnsiTheme="minorHAnsi" w:cstheme="minorHAnsi"/>
          <w:sz w:val="22"/>
          <w:szCs w:val="22"/>
        </w:rPr>
        <w:t>Pregnant women ≥37 weeks gestation</w:t>
      </w:r>
    </w:p>
    <w:p w14:paraId="0AD5334E" w14:textId="77777777" w:rsidR="009F1E5B" w:rsidRPr="0060510F" w:rsidRDefault="009F1E5B" w:rsidP="009F1E5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510F">
        <w:rPr>
          <w:rFonts w:asciiTheme="minorHAnsi" w:eastAsia="Arial" w:hAnsiTheme="minorHAnsi" w:cstheme="minorHAnsi"/>
          <w:sz w:val="22"/>
          <w:szCs w:val="22"/>
        </w:rPr>
        <w:t>Women within 28 days of giving birth</w:t>
      </w:r>
    </w:p>
    <w:p w14:paraId="301DEC16" w14:textId="77777777" w:rsidR="009F1E5B" w:rsidRPr="00E51BC0" w:rsidRDefault="009F1E5B" w:rsidP="009F1E5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0510F">
        <w:rPr>
          <w:rFonts w:asciiTheme="minorHAnsi" w:eastAsia="Arial" w:hAnsiTheme="minorHAnsi" w:cstheme="minorHAnsi"/>
          <w:sz w:val="22"/>
          <w:szCs w:val="22"/>
        </w:rPr>
        <w:t>Neonates (up to 28 days old)</w:t>
      </w:r>
    </w:p>
    <w:p w14:paraId="06F6DD0A" w14:textId="77777777" w:rsidR="009F1E5B" w:rsidRDefault="009F1E5B" w:rsidP="009F1E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51BC0">
        <w:rPr>
          <w:rFonts w:asciiTheme="minorHAnsi" w:eastAsia="Arial" w:hAnsiTheme="minorHAnsi" w:cstheme="minorHAnsi"/>
          <w:sz w:val="22"/>
          <w:szCs w:val="22"/>
        </w:rPr>
        <w:lastRenderedPageBreak/>
        <w:t>Individuals who develop chickenpox with active lesions within the time period of 7 days prior to diagnosis in the iGAS case or within 48 hours after commencing antibiotics by the iGAS case, if exposure ongoing.</w:t>
      </w:r>
      <w:r w:rsidRPr="00E51BC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bookmarkEnd w:id="0"/>
    </w:p>
    <w:p w14:paraId="478A8254" w14:textId="77777777" w:rsidR="009F1E5B" w:rsidRPr="004600EE" w:rsidRDefault="009F1E5B" w:rsidP="009F1E5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600EE">
        <w:rPr>
          <w:rFonts w:asciiTheme="minorHAnsi" w:eastAsiaTheme="minorHAnsi" w:hAnsiTheme="minorHAnsi" w:cs="Arial"/>
          <w:sz w:val="22"/>
          <w:lang w:val="en-IE"/>
        </w:rPr>
        <w:t>If further cases of iGAS occur in the group of close contacts within a 30-day period, additional measures will be necessary. Please contact us in these circumstances.</w:t>
      </w:r>
    </w:p>
    <w:p w14:paraId="27B6A51D" w14:textId="77777777" w:rsidR="009F1E5B" w:rsidRDefault="009F1E5B" w:rsidP="009F1E5B">
      <w:pPr>
        <w:spacing w:line="360" w:lineRule="auto"/>
        <w:ind w:left="111"/>
        <w:jc w:val="both"/>
        <w:rPr>
          <w:rFonts w:asciiTheme="minorHAnsi" w:eastAsia="Arial" w:hAnsiTheme="minorHAnsi" w:cstheme="minorHAnsi"/>
          <w:b/>
          <w:color w:val="FF0000"/>
          <w:sz w:val="22"/>
          <w:szCs w:val="22"/>
        </w:rPr>
      </w:pPr>
    </w:p>
    <w:p w14:paraId="24E8FFC9" w14:textId="77777777" w:rsidR="009F1E5B" w:rsidRPr="004600EE" w:rsidRDefault="009F1E5B" w:rsidP="009F1E5B">
      <w:pPr>
        <w:spacing w:line="360" w:lineRule="auto"/>
        <w:ind w:left="11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51BC0">
        <w:rPr>
          <w:rFonts w:asciiTheme="minorHAnsi" w:eastAsia="Arial" w:hAnsiTheme="minorHAnsi" w:cstheme="minorHAnsi"/>
          <w:bCs/>
          <w:sz w:val="22"/>
          <w:szCs w:val="22"/>
        </w:rPr>
        <w:t xml:space="preserve">For </w:t>
      </w:r>
      <w:r w:rsidRPr="009207BE">
        <w:rPr>
          <w:rFonts w:asciiTheme="minorHAnsi" w:eastAsia="Arial" w:hAnsiTheme="minorHAnsi" w:cstheme="minorHAnsi"/>
          <w:b/>
          <w:sz w:val="22"/>
          <w:szCs w:val="22"/>
        </w:rPr>
        <w:t>C</w:t>
      </w:r>
      <w:r w:rsidRPr="009207BE">
        <w:rPr>
          <w:rFonts w:asciiTheme="minorHAnsi" w:eastAsia="Arial" w:hAnsiTheme="minorHAnsi" w:cstheme="minorHAnsi"/>
          <w:b/>
          <w:spacing w:val="-1"/>
          <w:sz w:val="22"/>
          <w:szCs w:val="22"/>
        </w:rPr>
        <w:t>h</w:t>
      </w:r>
      <w:r w:rsidRPr="009207BE">
        <w:rPr>
          <w:rFonts w:asciiTheme="minorHAnsi" w:eastAsia="Arial" w:hAnsiTheme="minorHAnsi" w:cstheme="minorHAnsi"/>
          <w:b/>
          <w:sz w:val="22"/>
          <w:szCs w:val="22"/>
        </w:rPr>
        <w:t>oice</w:t>
      </w:r>
      <w:r w:rsidRPr="009207BE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b/>
          <w:sz w:val="22"/>
          <w:szCs w:val="22"/>
        </w:rPr>
        <w:t>of</w:t>
      </w:r>
      <w:r w:rsidRPr="009207BE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b/>
          <w:sz w:val="22"/>
          <w:szCs w:val="22"/>
        </w:rPr>
        <w:t>ag</w:t>
      </w:r>
      <w:r w:rsidRPr="009207BE">
        <w:rPr>
          <w:rFonts w:asciiTheme="minorHAnsi" w:eastAsia="Arial" w:hAnsiTheme="minorHAnsi" w:cstheme="minorHAnsi"/>
          <w:b/>
          <w:spacing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b/>
          <w:sz w:val="22"/>
          <w:szCs w:val="22"/>
        </w:rPr>
        <w:t>nt</w:t>
      </w:r>
      <w:r w:rsidRPr="009207BE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E51BC0">
        <w:rPr>
          <w:rFonts w:asciiTheme="minorHAnsi" w:eastAsia="Arial" w:hAnsiTheme="minorHAnsi" w:cstheme="minorHAnsi"/>
          <w:bCs/>
          <w:spacing w:val="1"/>
          <w:sz w:val="22"/>
          <w:szCs w:val="22"/>
        </w:rPr>
        <w:t xml:space="preserve">please see </w:t>
      </w:r>
      <w:hyperlink r:id="rId7" w:history="1">
        <w:r w:rsidRPr="00E51BC0">
          <w:rPr>
            <w:rStyle w:val="Hyperlink"/>
            <w:rFonts w:asciiTheme="minorHAnsi" w:eastAsia="Arial" w:hAnsiTheme="minorHAnsi" w:cstheme="minorHAnsi"/>
            <w:bCs/>
            <w:spacing w:val="1"/>
            <w:sz w:val="22"/>
            <w:szCs w:val="22"/>
          </w:rPr>
          <w:t>here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9207BE">
        <w:rPr>
          <w:rFonts w:asciiTheme="minorHAnsi" w:eastAsia="Arial" w:hAnsiTheme="minorHAnsi" w:cstheme="minorHAnsi"/>
          <w:sz w:val="22"/>
          <w:szCs w:val="22"/>
        </w:rPr>
        <w:t>If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none of 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>hese antibiotics are suitable</w:t>
      </w:r>
      <w:r>
        <w:rPr>
          <w:rFonts w:asciiTheme="minorHAnsi" w:eastAsia="Arial" w:hAnsiTheme="minorHAnsi" w:cstheme="minorHAnsi"/>
          <w:sz w:val="22"/>
          <w:szCs w:val="22"/>
        </w:rPr>
        <w:t>,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 a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9207BE">
        <w:rPr>
          <w:rFonts w:asciiTheme="minorHAnsi" w:eastAsia="Arial" w:hAnsiTheme="minorHAnsi" w:cstheme="minorHAnsi"/>
          <w:sz w:val="22"/>
          <w:szCs w:val="22"/>
        </w:rPr>
        <w:t>ed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cal micr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b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ologist s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9207BE">
        <w:rPr>
          <w:rFonts w:asciiTheme="minorHAnsi" w:eastAsia="Arial" w:hAnsiTheme="minorHAnsi" w:cstheme="minorHAnsi"/>
          <w:sz w:val="22"/>
          <w:szCs w:val="22"/>
        </w:rPr>
        <w:t>ou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9207BE">
        <w:rPr>
          <w:rFonts w:asciiTheme="minorHAnsi" w:eastAsia="Arial" w:hAnsiTheme="minorHAnsi" w:cstheme="minorHAnsi"/>
          <w:sz w:val="22"/>
          <w:szCs w:val="22"/>
        </w:rPr>
        <w:t>d be</w:t>
      </w:r>
      <w:r w:rsidRPr="009207BE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c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nsu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9207BE">
        <w:rPr>
          <w:rFonts w:asciiTheme="minorHAnsi" w:eastAsia="Arial" w:hAnsiTheme="minorHAnsi" w:cstheme="minorHAnsi"/>
          <w:sz w:val="22"/>
          <w:szCs w:val="22"/>
        </w:rPr>
        <w:t>ted</w:t>
      </w:r>
      <w:r>
        <w:rPr>
          <w:rStyle w:val="FootnoteReference"/>
          <w:rFonts w:asciiTheme="minorHAnsi" w:eastAsia="Arial" w:hAnsiTheme="minorHAnsi" w:cstheme="minorHAnsi"/>
          <w:sz w:val="22"/>
          <w:szCs w:val="22"/>
        </w:rPr>
        <w:footnoteReference w:id="1"/>
      </w:r>
      <w:r w:rsidRPr="009207BE">
        <w:rPr>
          <w:rFonts w:asciiTheme="minorHAnsi" w:eastAsia="Arial" w:hAnsiTheme="minorHAnsi" w:cstheme="minorHAnsi"/>
          <w:sz w:val="22"/>
          <w:szCs w:val="22"/>
        </w:rPr>
        <w:t>.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If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y</w:t>
      </w:r>
      <w:r w:rsidRPr="009207BE">
        <w:rPr>
          <w:rFonts w:asciiTheme="minorHAnsi" w:eastAsia="Arial" w:hAnsiTheme="minorHAnsi" w:cstheme="minorHAnsi"/>
          <w:sz w:val="22"/>
          <w:szCs w:val="22"/>
        </w:rPr>
        <w:t>ou suspect any more ca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9207BE">
        <w:rPr>
          <w:rFonts w:asciiTheme="minorHAnsi" w:eastAsia="Arial" w:hAnsiTheme="minorHAnsi" w:cstheme="minorHAnsi"/>
          <w:sz w:val="22"/>
          <w:szCs w:val="22"/>
        </w:rPr>
        <w:t>es of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9207BE">
        <w:rPr>
          <w:rFonts w:asciiTheme="minorHAnsi" w:eastAsia="Arial" w:hAnsiTheme="minorHAnsi" w:cstheme="minorHAnsi"/>
          <w:sz w:val="22"/>
          <w:szCs w:val="22"/>
        </w:rPr>
        <w:t>vasive group A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st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9207BE">
        <w:rPr>
          <w:rFonts w:asciiTheme="minorHAnsi" w:eastAsia="Arial" w:hAnsiTheme="minorHAnsi" w:cstheme="minorHAnsi"/>
          <w:sz w:val="22"/>
          <w:szCs w:val="22"/>
        </w:rPr>
        <w:t>eptococcal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infection,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please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inf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rm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us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w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th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ut de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9207BE">
        <w:rPr>
          <w:rFonts w:asciiTheme="minorHAnsi" w:eastAsia="Arial" w:hAnsiTheme="minorHAnsi" w:cstheme="minorHAnsi"/>
          <w:sz w:val="22"/>
          <w:szCs w:val="22"/>
        </w:rPr>
        <w:t>ay.</w:t>
      </w:r>
    </w:p>
    <w:p w14:paraId="19A988FB" w14:textId="77777777" w:rsidR="009F1E5B" w:rsidRPr="009207BE" w:rsidRDefault="009F1E5B" w:rsidP="009F1E5B">
      <w:pPr>
        <w:spacing w:before="18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F8B930" w14:textId="77777777" w:rsidR="009F1E5B" w:rsidRPr="009207BE" w:rsidRDefault="009F1E5B" w:rsidP="009F1E5B">
      <w:pPr>
        <w:spacing w:line="360" w:lineRule="auto"/>
        <w:ind w:left="111" w:right="45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207BE">
        <w:rPr>
          <w:rFonts w:asciiTheme="minorHAnsi" w:eastAsia="Arial" w:hAnsiTheme="minorHAnsi" w:cstheme="minorHAnsi"/>
          <w:sz w:val="22"/>
          <w:szCs w:val="22"/>
        </w:rPr>
        <w:t>We have advis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>d close contacts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to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seek </w:t>
      </w:r>
      <w:r w:rsidRPr="00E51BC0">
        <w:rPr>
          <w:rFonts w:asciiTheme="minorHAnsi" w:eastAsia="Arial" w:hAnsiTheme="minorHAnsi" w:cstheme="minorHAnsi"/>
          <w:strike/>
          <w:sz w:val="22"/>
          <w:szCs w:val="22"/>
        </w:rPr>
        <w:t>urge</w:t>
      </w:r>
      <w:r w:rsidRPr="00E51BC0">
        <w:rPr>
          <w:rFonts w:asciiTheme="minorHAnsi" w:eastAsia="Arial" w:hAnsiTheme="minorHAnsi" w:cstheme="minorHAnsi"/>
          <w:strike/>
          <w:spacing w:val="-1"/>
          <w:sz w:val="22"/>
          <w:szCs w:val="22"/>
        </w:rPr>
        <w:t>n</w:t>
      </w:r>
      <w:r w:rsidRPr="00E51BC0">
        <w:rPr>
          <w:rFonts w:asciiTheme="minorHAnsi" w:eastAsia="Arial" w:hAnsiTheme="minorHAnsi" w:cstheme="minorHAnsi"/>
          <w:strike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medical att</w:t>
      </w:r>
      <w:r w:rsidRPr="009207BE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ntion </w:t>
      </w:r>
      <w:r w:rsidRPr="00E51BC0">
        <w:rPr>
          <w:rFonts w:asciiTheme="minorHAnsi" w:eastAsia="Arial" w:hAnsiTheme="minorHAnsi" w:cstheme="minorHAnsi"/>
          <w:sz w:val="22"/>
          <w:szCs w:val="22"/>
        </w:rPr>
        <w:t xml:space="preserve">urgently 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f they deve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op symptoms </w:t>
      </w:r>
      <w:r w:rsidRPr="00E51BC0">
        <w:rPr>
          <w:rFonts w:asciiTheme="minorHAnsi" w:eastAsia="Arial" w:hAnsiTheme="minorHAnsi" w:cstheme="minorHAnsi"/>
          <w:sz w:val="22"/>
          <w:szCs w:val="22"/>
        </w:rPr>
        <w:t>of more severe infection</w:t>
      </w:r>
      <w:r w:rsidRPr="009207BE">
        <w:rPr>
          <w:rFonts w:asciiTheme="minorHAnsi" w:eastAsia="Arial" w:hAnsiTheme="minorHAnsi" w:cstheme="minorHAnsi"/>
          <w:sz w:val="22"/>
          <w:szCs w:val="22"/>
        </w:rPr>
        <w:t>,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for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example, h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gh fever</w:t>
      </w:r>
      <w:r w:rsidRPr="00E51BC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9207BE">
        <w:rPr>
          <w:rFonts w:asciiTheme="minorHAnsi" w:eastAsia="Arial" w:hAnsiTheme="minorHAnsi" w:cstheme="minorHAnsi"/>
          <w:sz w:val="22"/>
          <w:szCs w:val="22"/>
        </w:rPr>
        <w:t>severe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muscle ach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>s</w:t>
      </w:r>
      <w:r w:rsidRPr="00E51BC0">
        <w:rPr>
          <w:rFonts w:asciiTheme="minorHAnsi" w:eastAsia="Arial" w:hAnsiTheme="minorHAnsi" w:cstheme="minorHAnsi"/>
          <w:sz w:val="22"/>
          <w:szCs w:val="22"/>
        </w:rPr>
        <w:t xml:space="preserve"> or localised muscle tenderness, increasing pain, swelling and redness at site of wound and/or unexplained diarrohea or vomiting</w:t>
      </w:r>
      <w:r w:rsidRPr="009207BE">
        <w:rPr>
          <w:rFonts w:asciiTheme="minorHAnsi" w:eastAsia="Arial" w:hAnsiTheme="minorHAnsi" w:cstheme="minorHAnsi"/>
          <w:sz w:val="22"/>
          <w:szCs w:val="22"/>
        </w:rPr>
        <w:t>.</w:t>
      </w:r>
    </w:p>
    <w:p w14:paraId="3BE51C29" w14:textId="77777777" w:rsidR="009F1E5B" w:rsidRPr="009207BE" w:rsidRDefault="009F1E5B" w:rsidP="009F1E5B">
      <w:pPr>
        <w:spacing w:before="18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7633CC" w14:textId="77777777" w:rsidR="009F1E5B" w:rsidRDefault="009F1E5B" w:rsidP="009F1E5B">
      <w:pPr>
        <w:spacing w:line="360" w:lineRule="auto"/>
        <w:ind w:left="111" w:right="299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207BE">
        <w:rPr>
          <w:rFonts w:asciiTheme="minorHAnsi" w:eastAsia="Arial" w:hAnsiTheme="minorHAnsi" w:cstheme="minorHAnsi"/>
          <w:sz w:val="22"/>
          <w:szCs w:val="22"/>
        </w:rPr>
        <w:t>P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ease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9207BE">
        <w:rPr>
          <w:rFonts w:asciiTheme="minorHAnsi" w:eastAsia="Arial" w:hAnsiTheme="minorHAnsi" w:cstheme="minorHAnsi"/>
          <w:sz w:val="22"/>
          <w:szCs w:val="22"/>
        </w:rPr>
        <w:t>o not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hes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9207BE">
        <w:rPr>
          <w:rFonts w:asciiTheme="minorHAnsi" w:eastAsia="Arial" w:hAnsiTheme="minorHAnsi" w:cstheme="minorHAnsi"/>
          <w:sz w:val="22"/>
          <w:szCs w:val="22"/>
        </w:rPr>
        <w:t>ta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z w:val="22"/>
          <w:szCs w:val="22"/>
        </w:rPr>
        <w:t>o conta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9207BE">
        <w:rPr>
          <w:rFonts w:asciiTheme="minorHAnsi" w:eastAsia="Arial" w:hAnsiTheme="minorHAnsi" w:cstheme="minorHAnsi"/>
          <w:sz w:val="22"/>
          <w:szCs w:val="22"/>
        </w:rPr>
        <w:t>t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us if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you have any 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>f</w:t>
      </w:r>
      <w:r w:rsidRPr="009207BE">
        <w:rPr>
          <w:rFonts w:asciiTheme="minorHAnsi" w:eastAsia="Arial" w:hAnsiTheme="minorHAnsi" w:cstheme="minorHAnsi"/>
          <w:sz w:val="22"/>
          <w:szCs w:val="22"/>
        </w:rPr>
        <w:t>u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9207BE">
        <w:rPr>
          <w:rFonts w:asciiTheme="minorHAnsi" w:eastAsia="Arial" w:hAnsiTheme="minorHAnsi" w:cstheme="minorHAnsi"/>
          <w:sz w:val="22"/>
          <w:szCs w:val="22"/>
        </w:rPr>
        <w:t>ther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qu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9207BE">
        <w:rPr>
          <w:rFonts w:asciiTheme="minorHAnsi" w:eastAsia="Arial" w:hAnsiTheme="minorHAnsi" w:cstheme="minorHAnsi"/>
          <w:sz w:val="22"/>
          <w:szCs w:val="22"/>
        </w:rPr>
        <w:t xml:space="preserve">ries. </w:t>
      </w:r>
    </w:p>
    <w:p w14:paraId="54AE1052" w14:textId="77777777" w:rsidR="009F1E5B" w:rsidRDefault="009F1E5B" w:rsidP="009F1E5B">
      <w:pPr>
        <w:spacing w:line="360" w:lineRule="auto"/>
        <w:ind w:left="111" w:right="2992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4B4F341" w14:textId="77777777" w:rsidR="009F1E5B" w:rsidRPr="009207BE" w:rsidRDefault="009F1E5B" w:rsidP="009F1E5B">
      <w:pPr>
        <w:spacing w:line="360" w:lineRule="auto"/>
        <w:ind w:left="111" w:right="299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207BE">
        <w:rPr>
          <w:rFonts w:asciiTheme="minorHAnsi" w:eastAsia="Arial" w:hAnsiTheme="minorHAnsi" w:cstheme="minorHAnsi"/>
          <w:sz w:val="22"/>
          <w:szCs w:val="22"/>
        </w:rPr>
        <w:t>Y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9207BE">
        <w:rPr>
          <w:rFonts w:asciiTheme="minorHAnsi" w:eastAsia="Arial" w:hAnsiTheme="minorHAnsi" w:cstheme="minorHAnsi"/>
          <w:sz w:val="22"/>
          <w:szCs w:val="22"/>
        </w:rPr>
        <w:t>urs</w:t>
      </w:r>
      <w:r w:rsidRPr="009207BE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207BE">
        <w:rPr>
          <w:rFonts w:asciiTheme="minorHAnsi" w:eastAsia="Arial" w:hAnsiTheme="minorHAnsi" w:cstheme="minorHAnsi"/>
          <w:sz w:val="22"/>
          <w:szCs w:val="22"/>
        </w:rPr>
        <w:t>faithful</w:t>
      </w:r>
      <w:r w:rsidRPr="009207BE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9207BE">
        <w:rPr>
          <w:rFonts w:asciiTheme="minorHAnsi" w:eastAsia="Arial" w:hAnsiTheme="minorHAnsi" w:cstheme="minorHAnsi"/>
          <w:sz w:val="22"/>
          <w:szCs w:val="22"/>
        </w:rPr>
        <w:t>y,</w:t>
      </w:r>
    </w:p>
    <w:p w14:paraId="1CE4D9CF" w14:textId="77777777" w:rsidR="009F1E5B" w:rsidRDefault="009F1E5B" w:rsidP="009F1E5B">
      <w:pPr>
        <w:spacing w:before="44" w:line="360" w:lineRule="auto"/>
        <w:ind w:left="111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284A1D5" w14:textId="77777777" w:rsidR="009F1E5B" w:rsidRPr="009207BE" w:rsidRDefault="009F1E5B" w:rsidP="009F1E5B">
      <w:pPr>
        <w:spacing w:before="44" w:line="360" w:lineRule="auto"/>
        <w:ind w:left="11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51BC0">
        <w:rPr>
          <w:rFonts w:asciiTheme="minorHAnsi" w:eastAsia="Arial" w:hAnsiTheme="minorHAnsi" w:cstheme="minorHAnsi"/>
          <w:sz w:val="22"/>
          <w:szCs w:val="22"/>
        </w:rPr>
        <w:t>Area Public Health Team</w:t>
      </w:r>
    </w:p>
    <w:p w14:paraId="054134BC" w14:textId="77777777" w:rsidR="009F1E5B" w:rsidRPr="007935B6" w:rsidRDefault="009F1E5B" w:rsidP="009F1E5B">
      <w:pPr>
        <w:spacing w:line="200" w:lineRule="exact"/>
        <w:rPr>
          <w:rFonts w:asciiTheme="minorHAnsi" w:eastAsiaTheme="minorHAnsi" w:hAnsiTheme="minorHAnsi" w:cs="Arial"/>
          <w:sz w:val="22"/>
          <w:lang w:val="en-IE"/>
        </w:rPr>
      </w:pPr>
    </w:p>
    <w:p w14:paraId="3190C74C" w14:textId="77777777" w:rsidR="009F1E5B" w:rsidRPr="007A0939" w:rsidRDefault="009F1E5B" w:rsidP="009F1E5B">
      <w:pPr>
        <w:rPr>
          <w:rFonts w:asciiTheme="minorHAnsi" w:eastAsiaTheme="minorHAnsi" w:hAnsiTheme="minorHAnsi" w:cs="Arial"/>
          <w:sz w:val="22"/>
          <w:lang w:val="en-IE"/>
        </w:rPr>
      </w:pPr>
    </w:p>
    <w:p w14:paraId="1A3A6E87" w14:textId="77777777" w:rsidR="009F1E5B" w:rsidRPr="007A0939" w:rsidRDefault="009F1E5B" w:rsidP="009F1E5B">
      <w:pPr>
        <w:rPr>
          <w:rFonts w:asciiTheme="minorHAnsi" w:eastAsiaTheme="minorHAnsi" w:hAnsiTheme="minorHAnsi" w:cs="Arial"/>
          <w:sz w:val="22"/>
          <w:lang w:val="en-IE"/>
        </w:rPr>
      </w:pPr>
    </w:p>
    <w:p w14:paraId="6CE7E0C3" w14:textId="441E66FD" w:rsidR="00535D1A" w:rsidRPr="009F1E5B" w:rsidRDefault="00535D1A" w:rsidP="009F1E5B"/>
    <w:sectPr w:rsidR="00535D1A" w:rsidRPr="009F1E5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A4D6" w14:textId="77777777" w:rsidR="00DB5ABE" w:rsidRDefault="00DB5ABE">
      <w:r>
        <w:separator/>
      </w:r>
    </w:p>
  </w:endnote>
  <w:endnote w:type="continuationSeparator" w:id="0">
    <w:p w14:paraId="4392E761" w14:textId="77777777" w:rsidR="00DB5ABE" w:rsidRDefault="00DB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93BD" w14:textId="77777777" w:rsidR="009F1E5B" w:rsidRDefault="00BF618A" w:rsidP="00BF618A">
    <w:pPr>
      <w:pStyle w:val="Footer"/>
    </w:pPr>
    <w:r>
      <w:t xml:space="preserve">HSE Health Protection Research and Guideline Development Unit </w:t>
    </w:r>
    <w:r>
      <w:tab/>
    </w:r>
    <w:sdt>
      <w:sdtPr>
        <w:id w:val="-12901943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7C82AB79" w14:textId="77777777" w:rsidR="009F1E5B" w:rsidRDefault="009F1E5B" w:rsidP="00BF618A">
    <w:pPr>
      <w:pStyle w:val="Footer"/>
    </w:pPr>
  </w:p>
  <w:p w14:paraId="3BF93DCA" w14:textId="77777777" w:rsidR="00AF35EB" w:rsidRDefault="00AF35EB" w:rsidP="00BF61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D4C8" w14:textId="77777777" w:rsidR="00DB5ABE" w:rsidRDefault="00DB5ABE">
      <w:r>
        <w:separator/>
      </w:r>
    </w:p>
  </w:footnote>
  <w:footnote w:type="continuationSeparator" w:id="0">
    <w:p w14:paraId="787FD5F0" w14:textId="77777777" w:rsidR="00DB5ABE" w:rsidRDefault="00DB5ABE">
      <w:r>
        <w:continuationSeparator/>
      </w:r>
    </w:p>
  </w:footnote>
  <w:footnote w:id="1">
    <w:p w14:paraId="4EAEE232" w14:textId="77777777" w:rsidR="009F1E5B" w:rsidRPr="004600EE" w:rsidRDefault="009F1E5B" w:rsidP="009F1E5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N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ote: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It r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e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mains the resp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o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nsibility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of the registered healthcare profess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i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onals supplying or admin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i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stering medic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i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n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 xml:space="preserve">es 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t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 xml:space="preserve">o check 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t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he medic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i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ne is appropria</w:t>
      </w:r>
      <w:r w:rsidRPr="004600EE">
        <w:rPr>
          <w:rFonts w:asciiTheme="minorHAnsi" w:eastAsia="Arial" w:hAnsiTheme="minorHAnsi" w:cstheme="minorHAnsi"/>
          <w:i/>
          <w:iCs/>
          <w:spacing w:val="2"/>
          <w:sz w:val="18"/>
          <w:szCs w:val="18"/>
        </w:rPr>
        <w:t>t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 xml:space="preserve">e 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f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or the pati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e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nt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and be awa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r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e of potential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s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i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de ef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f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ects.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Th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i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 xml:space="preserve">s 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m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ay inc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l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ude che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c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ki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n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g doses,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cont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r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a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i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nd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i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c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ations and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drug i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n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 xml:space="preserve">teractions and communicating 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t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 xml:space="preserve">o 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t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he patie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n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t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ab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o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ut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potential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 xml:space="preserve"> 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adver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s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e ef</w:t>
      </w:r>
      <w:r w:rsidRPr="004600EE">
        <w:rPr>
          <w:rFonts w:asciiTheme="minorHAnsi" w:eastAsia="Arial" w:hAnsiTheme="minorHAnsi" w:cstheme="minorHAnsi"/>
          <w:i/>
          <w:iCs/>
          <w:spacing w:val="1"/>
          <w:sz w:val="18"/>
          <w:szCs w:val="18"/>
        </w:rPr>
        <w:t>f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ect</w:t>
      </w:r>
      <w:r w:rsidRPr="004600EE">
        <w:rPr>
          <w:rFonts w:asciiTheme="minorHAnsi" w:eastAsia="Arial" w:hAnsiTheme="minorHAnsi" w:cstheme="minorHAnsi"/>
          <w:i/>
          <w:iCs/>
          <w:spacing w:val="-1"/>
          <w:sz w:val="18"/>
          <w:szCs w:val="18"/>
        </w:rPr>
        <w:t>s</w:t>
      </w:r>
      <w:r w:rsidRPr="004600EE">
        <w:rPr>
          <w:rFonts w:asciiTheme="minorHAnsi" w:eastAsia="Arial" w:hAnsiTheme="minorHAnsi" w:cstheme="minorHAnsi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0A9"/>
    <w:multiLevelType w:val="hybridMultilevel"/>
    <w:tmpl w:val="A11AE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621E9"/>
    <w:multiLevelType w:val="multilevel"/>
    <w:tmpl w:val="3F1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3254710">
    <w:abstractNumId w:val="0"/>
  </w:num>
  <w:num w:numId="2" w16cid:durableId="168435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BE"/>
    <w:rsid w:val="00162158"/>
    <w:rsid w:val="00535D1A"/>
    <w:rsid w:val="0083287E"/>
    <w:rsid w:val="009A7BCE"/>
    <w:rsid w:val="009F1E5B"/>
    <w:rsid w:val="00AD3540"/>
    <w:rsid w:val="00AF35EB"/>
    <w:rsid w:val="00BF618A"/>
    <w:rsid w:val="00D8336F"/>
    <w:rsid w:val="00D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C50C"/>
  <w15:chartTrackingRefBased/>
  <w15:docId w15:val="{E018267E-D2BE-41C2-ADEC-2CAA6EF0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7BCE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color w:val="00615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7BCE"/>
    <w:pPr>
      <w:keepNext/>
      <w:keepLines/>
      <w:spacing w:before="40" w:line="360" w:lineRule="auto"/>
      <w:outlineLvl w:val="1"/>
    </w:pPr>
    <w:rPr>
      <w:rFonts w:ascii="Arial" w:eastAsiaTheme="majorEastAsia" w:hAnsi="Arial" w:cstheme="majorBidi"/>
      <w:b/>
      <w:color w:val="00615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7BCE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color w:val="00615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7BCE"/>
    <w:pPr>
      <w:spacing w:line="360" w:lineRule="auto"/>
      <w:outlineLvl w:val="3"/>
    </w:pPr>
    <w:rPr>
      <w:rFonts w:ascii="Arial" w:hAnsi="Arial"/>
      <w:i/>
      <w:color w:val="00615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A7BCE"/>
    <w:pPr>
      <w:spacing w:line="360" w:lineRule="auto"/>
      <w:outlineLvl w:val="4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GDUTablestyle">
    <w:name w:val="RGDU Table style"/>
    <w:basedOn w:val="TableNormal"/>
    <w:uiPriority w:val="99"/>
    <w:rsid w:val="00D8336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6152"/>
        <w:left w:val="single" w:sz="4" w:space="0" w:color="006152"/>
        <w:bottom w:val="single" w:sz="4" w:space="0" w:color="006152"/>
        <w:right w:val="single" w:sz="4" w:space="0" w:color="006152"/>
        <w:insideH w:val="single" w:sz="4" w:space="0" w:color="006152"/>
        <w:insideV w:val="single" w:sz="4" w:space="0" w:color="00615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006152"/>
          <w:left w:val="single" w:sz="4" w:space="0" w:color="006152"/>
          <w:bottom w:val="single" w:sz="4" w:space="0" w:color="006152"/>
          <w:right w:val="single" w:sz="4" w:space="0" w:color="006152"/>
          <w:insideH w:val="single" w:sz="4" w:space="0" w:color="006152"/>
          <w:insideV w:val="single" w:sz="4" w:space="0" w:color="006152"/>
        </w:tcBorders>
        <w:shd w:val="clear" w:color="auto" w:fill="006152"/>
      </w:tcPr>
    </w:tblStylePr>
  </w:style>
  <w:style w:type="paragraph" w:styleId="Footer">
    <w:name w:val="footer"/>
    <w:basedOn w:val="Normal"/>
    <w:link w:val="FooterChar"/>
    <w:uiPriority w:val="99"/>
    <w:unhideWhenUsed/>
    <w:rsid w:val="00BF6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18A"/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BCE"/>
    <w:rPr>
      <w:rFonts w:ascii="Arial" w:eastAsiaTheme="majorEastAsia" w:hAnsi="Arial" w:cstheme="majorBidi"/>
      <w:b/>
      <w:color w:val="00615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7BCE"/>
    <w:rPr>
      <w:rFonts w:ascii="Arial" w:eastAsiaTheme="majorEastAsia" w:hAnsi="Arial" w:cstheme="majorBidi"/>
      <w:b/>
      <w:color w:val="00615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7BCE"/>
    <w:rPr>
      <w:rFonts w:ascii="Arial" w:eastAsiaTheme="majorEastAsia" w:hAnsi="Arial" w:cstheme="majorBidi"/>
      <w:b/>
      <w:color w:val="00615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7BCE"/>
    <w:rPr>
      <w:rFonts w:ascii="Arial" w:hAnsi="Arial" w:cs="Arial"/>
      <w:i/>
      <w:color w:val="00615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BCE"/>
    <w:rPr>
      <w:rFonts w:ascii="Arial" w:hAnsi="Arial" w:cs="Arial"/>
      <w:i/>
      <w:sz w:val="24"/>
    </w:rPr>
  </w:style>
  <w:style w:type="paragraph" w:styleId="Quote">
    <w:name w:val="Quote"/>
    <w:basedOn w:val="Normal"/>
    <w:next w:val="Normal"/>
    <w:link w:val="QuoteChar"/>
    <w:uiPriority w:val="29"/>
    <w:rsid w:val="00BF61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8A"/>
    <w:rPr>
      <w:rFonts w:ascii="Arial" w:hAnsi="Arial" w:cs="Arial"/>
      <w:i/>
      <w:iCs/>
      <w:color w:val="404040" w:themeColor="text1" w:themeTint="BF"/>
      <w:sz w:val="24"/>
    </w:rPr>
  </w:style>
  <w:style w:type="paragraph" w:customStyle="1" w:styleId="Quotation">
    <w:name w:val="Quotation"/>
    <w:basedOn w:val="Normal"/>
    <w:next w:val="Quote"/>
    <w:link w:val="QuotationChar"/>
    <w:qFormat/>
    <w:rsid w:val="0083287E"/>
    <w:pPr>
      <w:jc w:val="center"/>
    </w:pPr>
    <w:rPr>
      <w:i/>
      <w:color w:val="808080" w:themeColor="background1" w:themeShade="80"/>
    </w:rPr>
  </w:style>
  <w:style w:type="character" w:customStyle="1" w:styleId="QuotationChar">
    <w:name w:val="Quotation Char"/>
    <w:basedOn w:val="DefaultParagraphFont"/>
    <w:link w:val="Quotation"/>
    <w:rsid w:val="0083287E"/>
    <w:rPr>
      <w:rFonts w:ascii="Arial" w:hAnsi="Arial" w:cs="Arial"/>
      <w:i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DB5A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A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1E5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E5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F1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psc.ie/a-z/other/groupastreptococcaldiseasegas/guidance/ChoiceOfChemoprophylaxisAg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Gilbourne</dc:creator>
  <cp:keywords/>
  <dc:description/>
  <cp:lastModifiedBy>Rachel Kiersey</cp:lastModifiedBy>
  <cp:revision>2</cp:revision>
  <dcterms:created xsi:type="dcterms:W3CDTF">2024-02-09T10:37:00Z</dcterms:created>
  <dcterms:modified xsi:type="dcterms:W3CDTF">2024-02-09T10:37:00Z</dcterms:modified>
</cp:coreProperties>
</file>